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1F" w:rsidRDefault="006D541F" w:rsidP="00E14C30">
      <w:pPr>
        <w:pStyle w:val="StandardWeb"/>
        <w:shd w:val="clear" w:color="auto" w:fill="FFFFFF"/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</w:pPr>
      <w:bookmarkStart w:id="0" w:name="_GoBack"/>
      <w:r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  <w:t xml:space="preserve">USM Kitos M y mesas USM Kitos Meeting </w:t>
      </w:r>
    </w:p>
    <w:bookmarkEnd w:id="0"/>
    <w:p w:rsidR="006D541F" w:rsidRDefault="006D541F" w:rsidP="00BB5BCC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La familia USM Kitos se amplia con dos nuevos productos: USM Kitos M y mesas USM Kitos Meeting. Así responde a los retos del mundo de trabajo actual: conservación de la salud de los empleados, situaciones de trabajo cambiantes y eficiencia energética: Kitos M es la primera mesa de trabajo ajustable sólo mecánicamente. Por medio de un resorte de tracción que, en cuanto a su vida útil, supera por mucho el muelle a presión de gas convencional, se ajusta rápidamente y sin esfuerzo a una altura individual.</w:t>
      </w:r>
    </w:p>
    <w:p w:rsidR="006D541F" w:rsidRPr="006D541F" w:rsidRDefault="006D541F" w:rsidP="006D541F">
      <w:pPr>
        <w:pStyle w:val="StandardWeb"/>
        <w:shd w:val="clear" w:color="auto" w:fill="FFFFFF"/>
        <w:rPr>
          <w:rFonts w:ascii="Helvetica" w:eastAsiaTheme="minorEastAsia" w:hAnsi="Helvetica" w:cs="Helvetica"/>
          <w:color w:val="auto"/>
          <w:sz w:val="22"/>
          <w:szCs w:val="22"/>
          <w:lang w:val="es-ES"/>
        </w:rPr>
      </w:pPr>
      <w:r w:rsidRPr="006D541F">
        <w:rPr>
          <w:rFonts w:ascii="Helvetica" w:eastAsiaTheme="minorEastAsia" w:hAnsi="Helvetica" w:cs="Helvetica"/>
          <w:color w:val="auto"/>
          <w:sz w:val="22"/>
          <w:szCs w:val="22"/>
          <w:lang w:val="es-ES"/>
        </w:rPr>
        <w:t>Kitos M se ajusta rápidamente y sin tener que llevarlo a una altura individual y, por lo tanto, el ajuste de altura se usa de una manera eficaz.</w:t>
      </w:r>
    </w:p>
    <w:p w:rsidR="006D541F" w:rsidRPr="006D541F" w:rsidRDefault="006D541F" w:rsidP="006D541F">
      <w:pPr>
        <w:pStyle w:val="StandardWeb"/>
        <w:shd w:val="clear" w:color="auto" w:fill="FFFFFF"/>
        <w:rPr>
          <w:rFonts w:ascii="Helvetica" w:eastAsiaTheme="minorEastAsia" w:hAnsi="Helvetica" w:cs="Helvetica"/>
          <w:color w:val="auto"/>
          <w:sz w:val="22"/>
          <w:szCs w:val="22"/>
          <w:lang w:val="es-ES"/>
        </w:rPr>
      </w:pPr>
      <w:r w:rsidRPr="006D541F">
        <w:rPr>
          <w:rFonts w:ascii="Helvetica" w:eastAsiaTheme="minorEastAsia" w:hAnsi="Helvetica" w:cs="Helvetica"/>
          <w:color w:val="auto"/>
          <w:sz w:val="22"/>
          <w:szCs w:val="22"/>
          <w:lang w:val="es-ES"/>
        </w:rPr>
        <w:t>¿Sabía usted que los empleados de hoy pasan en reuniones un promedio del 50 % de su tiempo de trabajo? Demasiado tiempo para no utilizarlo de una manera rentable. Particularmente, el espacio y la técnica deberían adaptarse a las necesidades de los participantes de las reuniones, de tal forma que se garantice la información a través de la comunicación. Gracias a su diseño simétrico, la mesa para USM Kitos Meeting es una mesa de trabajo y comunicación valiosa, que es fácilmente accesible y se puede usar desde cualquier lado. Con pocos movimientos se pueden organizar reuniones espontáneas de pie, por ejemplo para reuniones cortas. La integración inteligente y elegante de la tecnología actual se da por supuesta: tapas opcionales en ambos lados, que se pueden abrir hacia fuera o hacia dentro, garantizan que los cables de red y alimentación se puedan enchufar y guardar rápidamente.</w:t>
      </w:r>
    </w:p>
    <w:p w:rsidR="006D541F" w:rsidRPr="006D541F" w:rsidRDefault="006D541F" w:rsidP="006D541F">
      <w:pPr>
        <w:pStyle w:val="StandardWeb"/>
        <w:shd w:val="clear" w:color="auto" w:fill="FFFFFF"/>
        <w:rPr>
          <w:rFonts w:ascii="Helvetica" w:eastAsiaTheme="minorEastAsia" w:hAnsi="Helvetica" w:cs="Helvetica"/>
          <w:color w:val="auto"/>
          <w:sz w:val="22"/>
          <w:szCs w:val="22"/>
          <w:lang w:val="es-ES"/>
        </w:rPr>
      </w:pPr>
      <w:r w:rsidRPr="006D541F">
        <w:rPr>
          <w:rFonts w:ascii="Helvetica" w:eastAsiaTheme="minorEastAsia" w:hAnsi="Helvetica" w:cs="Helvetica"/>
          <w:color w:val="auto"/>
          <w:sz w:val="22"/>
          <w:szCs w:val="22"/>
          <w:lang w:val="es-ES"/>
        </w:rPr>
        <w:t>Con estos nuevos productos, USM pone las necesidades de los empleados en el centro, y responde ya hoy a las preguntas de un mundo de trabajo alternativo en el futuro.</w:t>
      </w:r>
    </w:p>
    <w:p w:rsidR="006D541F" w:rsidRDefault="006D541F" w:rsidP="00BB5BCC">
      <w:pPr>
        <w:rPr>
          <w:rFonts w:ascii="Helvetica" w:hAnsi="Helvetica" w:cs="Helvetica"/>
          <w:lang w:val="es-ES"/>
        </w:rPr>
      </w:pPr>
    </w:p>
    <w:p w:rsidR="007F1C7B" w:rsidRPr="006D541F" w:rsidRDefault="00225DF3" w:rsidP="00BB5BCC">
      <w:pPr>
        <w:rPr>
          <w:lang w:val="en-US"/>
        </w:rPr>
      </w:pPr>
      <w:r w:rsidRPr="006D541F">
        <w:rPr>
          <w:rFonts w:ascii="Helvetica" w:hAnsi="Helvetica" w:cs="Helvetica"/>
          <w:lang w:val="en-US"/>
        </w:rPr>
        <w:t>Link:</w:t>
      </w:r>
      <w:r w:rsidR="00D9176A" w:rsidRPr="006D541F">
        <w:rPr>
          <w:lang w:val="en-US"/>
        </w:rPr>
        <w:t xml:space="preserve"> </w:t>
      </w:r>
      <w:hyperlink r:id="rId6" w:history="1">
        <w:r w:rsidR="006D541F" w:rsidRPr="006D541F">
          <w:rPr>
            <w:rStyle w:val="Hyperlink"/>
            <w:lang w:val="en-US"/>
          </w:rPr>
          <w:t>https://www.usm.com/es-es/quienes-somos/prensa/articles/2015/usm-kitos-m-y-mesas-usm-kitos-meeting/</w:t>
        </w:r>
      </w:hyperlink>
      <w:r w:rsidR="006D541F" w:rsidRPr="006D541F">
        <w:rPr>
          <w:lang w:val="en-US"/>
        </w:rPr>
        <w:t xml:space="preserve"> </w:t>
      </w:r>
    </w:p>
    <w:p w:rsidR="00BF467E" w:rsidRPr="00BB5BCC" w:rsidRDefault="00E14C30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Link to: </w:t>
      </w:r>
      <w:r w:rsidR="006D541F">
        <w:rPr>
          <w:rFonts w:ascii="Helvetica" w:hAnsi="Helvetica" w:cs="Helvetica"/>
          <w:lang w:val="en-GB"/>
        </w:rPr>
        <w:t>corresponding product pages</w:t>
      </w:r>
      <w:r>
        <w:rPr>
          <w:rFonts w:ascii="Helvetica" w:hAnsi="Helvetica" w:cs="Helvetica"/>
          <w:lang w:val="en-GB"/>
        </w:rPr>
        <w:t xml:space="preserve"> 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010BF1">
        <w:rPr>
          <w:rFonts w:ascii="Helvetica" w:hAnsi="Helvetica" w:cs="Helvetica"/>
          <w:lang w:val="en-GB"/>
        </w:rPr>
        <w:t>Corporate</w:t>
      </w:r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010BF1"/>
    <w:rsid w:val="001E1BEF"/>
    <w:rsid w:val="001F213C"/>
    <w:rsid w:val="00225DF3"/>
    <w:rsid w:val="00343D31"/>
    <w:rsid w:val="003555FD"/>
    <w:rsid w:val="003B3CDF"/>
    <w:rsid w:val="00492BFB"/>
    <w:rsid w:val="0049390E"/>
    <w:rsid w:val="00504FC0"/>
    <w:rsid w:val="006D541F"/>
    <w:rsid w:val="00793E42"/>
    <w:rsid w:val="007C3F8D"/>
    <w:rsid w:val="007C4A08"/>
    <w:rsid w:val="007F1C7B"/>
    <w:rsid w:val="00845618"/>
    <w:rsid w:val="0088170D"/>
    <w:rsid w:val="00933D2F"/>
    <w:rsid w:val="00955DB1"/>
    <w:rsid w:val="00AA4816"/>
    <w:rsid w:val="00AB3914"/>
    <w:rsid w:val="00AD064C"/>
    <w:rsid w:val="00AD454A"/>
    <w:rsid w:val="00B03659"/>
    <w:rsid w:val="00B50631"/>
    <w:rsid w:val="00B71194"/>
    <w:rsid w:val="00BB3FF6"/>
    <w:rsid w:val="00BB5BCC"/>
    <w:rsid w:val="00BF467E"/>
    <w:rsid w:val="00D363A7"/>
    <w:rsid w:val="00D9176A"/>
    <w:rsid w:val="00E14C30"/>
    <w:rsid w:val="00E31C62"/>
    <w:rsid w:val="00E36455"/>
    <w:rsid w:val="00E75935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264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8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412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705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2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71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072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9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45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8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33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3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5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7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25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9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10395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1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20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1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121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9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34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59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526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01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504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6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15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61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2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m.com/es-es/quienes-somos/prensa/articles/2015/usm-kitos-m-y-mesas-usm-kitos-meet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2018-02-07T11:07:00Z</dcterms:created>
  <dcterms:modified xsi:type="dcterms:W3CDTF">2018-02-07T11:07:00Z</dcterms:modified>
</cp:coreProperties>
</file>